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16" w:rsidRPr="00C52E44" w:rsidRDefault="00DE0E02" w:rsidP="00C52E44">
      <w:pPr>
        <w:pStyle w:val="Date"/>
        <w:spacing w:before="360"/>
        <w:rPr>
          <w:rFonts w:asciiTheme="minorHAnsi" w:hAnsiTheme="minorHAnsi" w:cs="‡viPˇ"/>
          <w:color w:val="000000"/>
          <w:kern w:val="0"/>
          <w:sz w:val="21"/>
          <w:szCs w:val="21"/>
        </w:rPr>
      </w:pPr>
      <w:r w:rsidRPr="00BF7BDB">
        <w:rPr>
          <w:strike/>
          <w:noProof/>
          <w:lang w:eastAsia="en-US"/>
        </w:rPr>
        <mc:AlternateContent>
          <mc:Choice Requires="wps">
            <w:drawing>
              <wp:anchor distT="0" distB="0" distL="114300" distR="114300" simplePos="0" relativeHeight="251659264" behindDoc="0" locked="0" layoutInCell="1" allowOverlap="0" wp14:anchorId="3E061F74" wp14:editId="49DD5250">
                <wp:simplePos x="0" y="0"/>
                <wp:positionH relativeFrom="margin">
                  <wp:posOffset>7620</wp:posOffset>
                </wp:positionH>
                <wp:positionV relativeFrom="page">
                  <wp:posOffset>510540</wp:posOffset>
                </wp:positionV>
                <wp:extent cx="6637020" cy="1516380"/>
                <wp:effectExtent l="0" t="0" r="11430" b="7620"/>
                <wp:wrapTopAndBottom/>
                <wp:docPr id="2" name="Text Box 2"/>
                <wp:cNvGraphicFramePr/>
                <a:graphic xmlns:a="http://schemas.openxmlformats.org/drawingml/2006/main">
                  <a:graphicData uri="http://schemas.microsoft.com/office/word/2010/wordprocessingShape">
                    <wps:wsp>
                      <wps:cNvSpPr txBox="1"/>
                      <wps:spPr>
                        <a:xfrm>
                          <a:off x="0" y="0"/>
                          <a:ext cx="6637020" cy="151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5117"/>
                              <w:gridCol w:w="5340"/>
                            </w:tblGrid>
                            <w:tr w:rsidR="007B3CC4">
                              <w:tc>
                                <w:tcPr>
                                  <w:tcW w:w="3750" w:type="pct"/>
                                </w:tcPr>
                                <w:p w:rsidR="007B3CC4" w:rsidRDefault="00550338">
                                  <w:pPr>
                                    <w:pStyle w:val="Header"/>
                                  </w:pPr>
                                  <w:r>
                                    <w:t>PJ Parkinson’s Support Group</w:t>
                                  </w:r>
                                </w:p>
                                <w:p w:rsidR="007B3CC4" w:rsidRDefault="00550338">
                                  <w:pPr>
                                    <w:pStyle w:val="Header"/>
                                  </w:pPr>
                                  <w:r>
                                    <w:t>P.O. Box 641</w:t>
                                  </w:r>
                                </w:p>
                                <w:p w:rsidR="00550338" w:rsidRDefault="00550338">
                                  <w:pPr>
                                    <w:pStyle w:val="Header"/>
                                  </w:pPr>
                                  <w:r>
                                    <w:t>Alcoa, TN 37701</w:t>
                                  </w:r>
                                </w:p>
                                <w:p w:rsidR="007B3CC4" w:rsidRDefault="00550338">
                                  <w:pPr>
                                    <w:pStyle w:val="Header"/>
                                  </w:pPr>
                                  <w:r>
                                    <w:t>865-268-5588</w:t>
                                  </w:r>
                                </w:p>
                                <w:p w:rsidR="007B3CC4" w:rsidRDefault="00550338">
                                  <w:pPr>
                                    <w:pStyle w:val="Header"/>
                                  </w:pPr>
                                  <w:r>
                                    <w:t>PJparkinsonsgroup@gmail.com</w:t>
                                  </w:r>
                                </w:p>
                                <w:p w:rsidR="007B3CC4" w:rsidRDefault="00550338" w:rsidP="00550338">
                                  <w:pPr>
                                    <w:pStyle w:val="Header"/>
                                  </w:pPr>
                                  <w:r>
                                    <w:t>PJparkinsons.com</w:t>
                                  </w:r>
                                </w:p>
                              </w:tc>
                              <w:tc>
                                <w:tcPr>
                                  <w:tcW w:w="1250" w:type="pct"/>
                                </w:tcPr>
                                <w:p w:rsidR="007B3CC4" w:rsidRDefault="00DE0E02">
                                  <w:pPr>
                                    <w:pStyle w:val="Header"/>
                                    <w:jc w:val="right"/>
                                  </w:pPr>
                                  <w:r>
                                    <w:rPr>
                                      <w:noProof/>
                                      <w:lang w:eastAsia="en-US"/>
                                    </w:rPr>
                                    <w:drawing>
                                      <wp:inline distT="0" distB="0" distL="0" distR="0" wp14:anchorId="5A44A890" wp14:editId="6B57A3AA">
                                        <wp:extent cx="3389543" cy="14935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1936" cy="1503387"/>
                                                </a:xfrm>
                                                <a:prstGeom prst="rect">
                                                  <a:avLst/>
                                                </a:prstGeom>
                                                <a:noFill/>
                                                <a:ln>
                                                  <a:noFill/>
                                                </a:ln>
                                              </pic:spPr>
                                            </pic:pic>
                                          </a:graphicData>
                                        </a:graphic>
                                      </wp:inline>
                                    </w:drawing>
                                  </w:r>
                                </w:p>
                              </w:tc>
                            </w:tr>
                          </w:tbl>
                          <w:p w:rsidR="007B3CC4" w:rsidRDefault="007B3C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0.2pt;width:522.6pt;height:11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5117"/>
                        <w:gridCol w:w="5340"/>
                      </w:tblGrid>
                      <w:tr w:rsidR="007B3CC4">
                        <w:tc>
                          <w:tcPr>
                            <w:tcW w:w="3750" w:type="pct"/>
                          </w:tcPr>
                          <w:p w:rsidR="007B3CC4" w:rsidRDefault="00550338">
                            <w:pPr>
                              <w:pStyle w:val="Header"/>
                            </w:pPr>
                            <w:r>
                              <w:t>PJ Parkinson’s Support Group</w:t>
                            </w:r>
                          </w:p>
                          <w:p w:rsidR="007B3CC4" w:rsidRDefault="00550338">
                            <w:pPr>
                              <w:pStyle w:val="Header"/>
                            </w:pPr>
                            <w:r>
                              <w:t>P.O. Box 641</w:t>
                            </w:r>
                          </w:p>
                          <w:p w:rsidR="00550338" w:rsidRDefault="00550338">
                            <w:pPr>
                              <w:pStyle w:val="Header"/>
                            </w:pPr>
                            <w:r>
                              <w:t>Alcoa, TN 37701</w:t>
                            </w:r>
                          </w:p>
                          <w:p w:rsidR="007B3CC4" w:rsidRDefault="00550338">
                            <w:pPr>
                              <w:pStyle w:val="Header"/>
                            </w:pPr>
                            <w:r>
                              <w:t>865-268-5588</w:t>
                            </w:r>
                          </w:p>
                          <w:p w:rsidR="007B3CC4" w:rsidRDefault="00550338">
                            <w:pPr>
                              <w:pStyle w:val="Header"/>
                            </w:pPr>
                            <w:r>
                              <w:t>PJparkinsonsgroup@gmail.com</w:t>
                            </w:r>
                          </w:p>
                          <w:p w:rsidR="007B3CC4" w:rsidRDefault="00550338" w:rsidP="00550338">
                            <w:pPr>
                              <w:pStyle w:val="Header"/>
                            </w:pPr>
                            <w:r>
                              <w:t>PJparkinsons.com</w:t>
                            </w:r>
                          </w:p>
                        </w:tc>
                        <w:tc>
                          <w:tcPr>
                            <w:tcW w:w="1250" w:type="pct"/>
                          </w:tcPr>
                          <w:p w:rsidR="007B3CC4" w:rsidRDefault="00DE0E02">
                            <w:pPr>
                              <w:pStyle w:val="Header"/>
                              <w:jc w:val="right"/>
                            </w:pPr>
                            <w:r>
                              <w:rPr>
                                <w:noProof/>
                                <w:lang w:eastAsia="en-US"/>
                              </w:rPr>
                              <w:drawing>
                                <wp:inline distT="0" distB="0" distL="0" distR="0" wp14:anchorId="5A44A890" wp14:editId="6B57A3AA">
                                  <wp:extent cx="3389543" cy="14935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1936" cy="1503387"/>
                                          </a:xfrm>
                                          <a:prstGeom prst="rect">
                                            <a:avLst/>
                                          </a:prstGeom>
                                          <a:noFill/>
                                          <a:ln>
                                            <a:noFill/>
                                          </a:ln>
                                        </pic:spPr>
                                      </pic:pic>
                                    </a:graphicData>
                                  </a:graphic>
                                </wp:inline>
                              </w:drawing>
                            </w:r>
                          </w:p>
                        </w:tc>
                      </w:tr>
                    </w:tbl>
                    <w:p w:rsidR="007B3CC4" w:rsidRDefault="007B3CC4"/>
                  </w:txbxContent>
                </v:textbox>
                <w10:wrap type="topAndBottom" anchorx="margin" anchory="page"/>
              </v:shape>
            </w:pict>
          </mc:Fallback>
        </mc:AlternateContent>
      </w:r>
      <w:r w:rsidR="008C2316">
        <w:rPr>
          <w:rFonts w:cs="‡viPˇ"/>
          <w:color w:val="000000"/>
          <w:kern w:val="0"/>
          <w:sz w:val="22"/>
          <w:szCs w:val="22"/>
        </w:rPr>
        <w:t xml:space="preserve">Dear </w:t>
      </w:r>
      <w:r w:rsidR="00C52E44">
        <w:rPr>
          <w:rFonts w:cs="‡viPˇ"/>
          <w:color w:val="000000"/>
          <w:kern w:val="0"/>
          <w:sz w:val="22"/>
          <w:szCs w:val="22"/>
        </w:rPr>
        <w:t>Community Partner,</w:t>
      </w:r>
    </w:p>
    <w:p w:rsidR="00FA4AF7"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The</w:t>
      </w:r>
      <w:r w:rsidR="008C2316">
        <w:rPr>
          <w:rFonts w:cs="‡viPˇ"/>
          <w:color w:val="000000"/>
          <w:kern w:val="0"/>
          <w:sz w:val="22"/>
          <w:szCs w:val="22"/>
        </w:rPr>
        <w:t xml:space="preserve"> i</w:t>
      </w:r>
      <w:r w:rsidRPr="008C2316">
        <w:rPr>
          <w:rFonts w:cs="‡viPˇ"/>
          <w:color w:val="000000"/>
          <w:kern w:val="0"/>
          <w:sz w:val="22"/>
          <w:szCs w:val="22"/>
        </w:rPr>
        <w:t>ncidence of Parkinson’s disease is on the rise in the United States, and Blount County is</w:t>
      </w:r>
      <w:r w:rsidR="00FA4AF7" w:rsidRPr="008C2316">
        <w:rPr>
          <w:rFonts w:cs="‡viPˇ"/>
          <w:color w:val="000000"/>
          <w:kern w:val="0"/>
          <w:sz w:val="22"/>
          <w:szCs w:val="22"/>
        </w:rPr>
        <w:t xml:space="preserve"> </w:t>
      </w:r>
      <w:r w:rsidRPr="008C2316">
        <w:rPr>
          <w:rFonts w:cs="‡viPˇ"/>
          <w:color w:val="000000"/>
          <w:kern w:val="0"/>
          <w:sz w:val="22"/>
          <w:szCs w:val="22"/>
        </w:rPr>
        <w:t>no exception</w:t>
      </w:r>
      <w:r w:rsidR="00FA4AF7" w:rsidRPr="008C2316">
        <w:rPr>
          <w:rFonts w:cs="‡viPˇ"/>
          <w:color w:val="000000"/>
          <w:kern w:val="0"/>
          <w:sz w:val="22"/>
          <w:szCs w:val="22"/>
        </w:rPr>
        <w:t xml:space="preserve">. </w:t>
      </w:r>
    </w:p>
    <w:p w:rsidR="00984D1C"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There is no cure for Parkinson’s disease, but vigorous research</w:t>
      </w:r>
      <w:r w:rsidR="00FA4AF7" w:rsidRPr="008C2316">
        <w:rPr>
          <w:rFonts w:cs="‡viPˇ"/>
          <w:color w:val="000000"/>
          <w:kern w:val="0"/>
          <w:sz w:val="22"/>
          <w:szCs w:val="22"/>
        </w:rPr>
        <w:t xml:space="preserve"> </w:t>
      </w:r>
      <w:r w:rsidRPr="008C2316">
        <w:rPr>
          <w:rFonts w:cs="‡viPˇ"/>
          <w:color w:val="000000"/>
          <w:kern w:val="0"/>
          <w:sz w:val="22"/>
          <w:szCs w:val="22"/>
        </w:rPr>
        <w:t>is underway and promising new therapies are being developed that can help patients live</w:t>
      </w:r>
      <w:r w:rsidR="00FA4AF7" w:rsidRPr="008C2316">
        <w:rPr>
          <w:rFonts w:cs="‡viPˇ"/>
          <w:color w:val="000000"/>
          <w:kern w:val="0"/>
          <w:sz w:val="22"/>
          <w:szCs w:val="22"/>
        </w:rPr>
        <w:t xml:space="preserve"> </w:t>
      </w:r>
      <w:r w:rsidRPr="008C2316">
        <w:rPr>
          <w:rFonts w:cs="‡viPˇ"/>
          <w:color w:val="000000"/>
          <w:kern w:val="0"/>
          <w:sz w:val="22"/>
          <w:szCs w:val="22"/>
        </w:rPr>
        <w:t>longer, more active lives.</w:t>
      </w:r>
    </w:p>
    <w:p w:rsidR="0045470D" w:rsidRPr="008C2316" w:rsidRDefault="0045470D" w:rsidP="00984D1C">
      <w:pPr>
        <w:widowControl w:val="0"/>
        <w:autoSpaceDE w:val="0"/>
        <w:autoSpaceDN w:val="0"/>
        <w:adjustRightInd w:val="0"/>
        <w:spacing w:before="0" w:after="0" w:line="240" w:lineRule="auto"/>
        <w:rPr>
          <w:rFonts w:cs="‡viPˇ"/>
          <w:color w:val="000000"/>
          <w:kern w:val="0"/>
          <w:sz w:val="22"/>
          <w:szCs w:val="22"/>
        </w:rPr>
      </w:pPr>
    </w:p>
    <w:p w:rsidR="0045470D"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A group of Parkinson’s patients, along with their care supporters, formed the PJ Parkinson’s</w:t>
      </w:r>
      <w:r w:rsidR="00FA4AF7" w:rsidRPr="008C2316">
        <w:rPr>
          <w:rFonts w:cs="‡viPˇ"/>
          <w:color w:val="000000"/>
          <w:kern w:val="0"/>
          <w:sz w:val="22"/>
          <w:szCs w:val="22"/>
        </w:rPr>
        <w:t xml:space="preserve"> </w:t>
      </w:r>
      <w:r w:rsidRPr="008C2316">
        <w:rPr>
          <w:rFonts w:cs="‡viPˇ"/>
          <w:color w:val="000000"/>
          <w:kern w:val="0"/>
          <w:sz w:val="22"/>
          <w:szCs w:val="22"/>
        </w:rPr>
        <w:t>Support Group in May 2015. We are a 501(c)(3) non-profit organization</w:t>
      </w:r>
      <w:r w:rsidR="00AB4579" w:rsidRPr="008C2316">
        <w:rPr>
          <w:rFonts w:cs="‡viPˇ"/>
          <w:color w:val="000000"/>
          <w:kern w:val="0"/>
          <w:sz w:val="22"/>
          <w:szCs w:val="22"/>
        </w:rPr>
        <w:t xml:space="preserve"> </w:t>
      </w:r>
      <w:r w:rsidRPr="008C2316">
        <w:rPr>
          <w:rFonts w:cs="‡viPˇ"/>
          <w:color w:val="000000"/>
          <w:kern w:val="0"/>
          <w:sz w:val="22"/>
          <w:szCs w:val="22"/>
        </w:rPr>
        <w:t>(#47-3918996) and have an ambitious agenda that includes:</w:t>
      </w:r>
    </w:p>
    <w:p w:rsidR="00FA4AF7" w:rsidRPr="008C2316" w:rsidRDefault="00FA4AF7" w:rsidP="00984D1C">
      <w:pPr>
        <w:widowControl w:val="0"/>
        <w:autoSpaceDE w:val="0"/>
        <w:autoSpaceDN w:val="0"/>
        <w:adjustRightInd w:val="0"/>
        <w:spacing w:before="0" w:after="0" w:line="240" w:lineRule="auto"/>
        <w:rPr>
          <w:rFonts w:cs="‡viPˇ"/>
          <w:color w:val="000000"/>
          <w:kern w:val="0"/>
          <w:sz w:val="22"/>
          <w:szCs w:val="22"/>
        </w:rPr>
      </w:pPr>
    </w:p>
    <w:p w:rsidR="00984D1C" w:rsidRPr="008C2316" w:rsidRDefault="00984D1C" w:rsidP="00FA4AF7">
      <w:pPr>
        <w:widowControl w:val="0"/>
        <w:autoSpaceDE w:val="0"/>
        <w:autoSpaceDN w:val="0"/>
        <w:adjustRightInd w:val="0"/>
        <w:spacing w:before="0" w:after="0" w:line="240" w:lineRule="auto"/>
        <w:rPr>
          <w:rFonts w:cs="‡viPˇ"/>
          <w:color w:val="000000"/>
          <w:kern w:val="0"/>
          <w:sz w:val="22"/>
          <w:szCs w:val="22"/>
        </w:rPr>
      </w:pPr>
      <w:r w:rsidRPr="008C2316">
        <w:rPr>
          <w:rFonts w:ascii="Calibri" w:eastAsia="Calibri" w:hAnsi="Calibri" w:cs="Calibri"/>
          <w:color w:val="000000"/>
          <w:kern w:val="0"/>
          <w:sz w:val="22"/>
          <w:szCs w:val="22"/>
        </w:rPr>
        <w:t>●</w:t>
      </w:r>
      <w:r w:rsidRPr="008C2316">
        <w:rPr>
          <w:rFonts w:cs="‡viPˇ"/>
          <w:color w:val="000000"/>
          <w:kern w:val="0"/>
          <w:sz w:val="22"/>
          <w:szCs w:val="22"/>
        </w:rPr>
        <w:t xml:space="preserve"> Providing information, encouragement, and therapeutic activities for Parkinson’s</w:t>
      </w:r>
      <w:r w:rsidR="00FA4AF7" w:rsidRPr="008C2316">
        <w:rPr>
          <w:rFonts w:cs="‡viPˇ"/>
          <w:color w:val="000000"/>
          <w:kern w:val="0"/>
          <w:sz w:val="22"/>
          <w:szCs w:val="22"/>
        </w:rPr>
        <w:t xml:space="preserve"> </w:t>
      </w:r>
      <w:r w:rsidRPr="008C2316">
        <w:rPr>
          <w:rFonts w:cs="‡viPˇ"/>
          <w:color w:val="000000"/>
          <w:kern w:val="0"/>
          <w:sz w:val="22"/>
          <w:szCs w:val="22"/>
        </w:rPr>
        <w:t>patients.</w:t>
      </w:r>
    </w:p>
    <w:p w:rsidR="00FA4AF7" w:rsidRPr="008C2316" w:rsidRDefault="00FA4AF7" w:rsidP="00FA4AF7">
      <w:pPr>
        <w:widowControl w:val="0"/>
        <w:autoSpaceDE w:val="0"/>
        <w:autoSpaceDN w:val="0"/>
        <w:adjustRightInd w:val="0"/>
        <w:spacing w:before="0" w:after="0" w:line="240" w:lineRule="auto"/>
        <w:ind w:left="180"/>
        <w:rPr>
          <w:rFonts w:cs="‡viPˇ"/>
          <w:color w:val="000000"/>
          <w:kern w:val="0"/>
          <w:sz w:val="22"/>
          <w:szCs w:val="22"/>
        </w:rPr>
      </w:pPr>
    </w:p>
    <w:p w:rsidR="00984D1C" w:rsidRPr="008C2316" w:rsidRDefault="00984D1C" w:rsidP="008C2316">
      <w:pPr>
        <w:widowControl w:val="0"/>
        <w:autoSpaceDE w:val="0"/>
        <w:autoSpaceDN w:val="0"/>
        <w:adjustRightInd w:val="0"/>
        <w:spacing w:before="0" w:after="0" w:line="240" w:lineRule="auto"/>
        <w:ind w:left="180" w:hanging="180"/>
        <w:rPr>
          <w:rFonts w:cs="‡viPˇ"/>
          <w:color w:val="000000"/>
          <w:kern w:val="0"/>
          <w:sz w:val="22"/>
          <w:szCs w:val="22"/>
        </w:rPr>
      </w:pPr>
      <w:r w:rsidRPr="008C2316">
        <w:rPr>
          <w:rFonts w:ascii="Calibri" w:eastAsia="Calibri" w:hAnsi="Calibri" w:cs="Calibri"/>
          <w:color w:val="000000"/>
          <w:kern w:val="0"/>
          <w:sz w:val="22"/>
          <w:szCs w:val="22"/>
        </w:rPr>
        <w:t>●</w:t>
      </w:r>
      <w:r w:rsidRPr="008C2316">
        <w:rPr>
          <w:rFonts w:cs="‡viPˇ"/>
          <w:color w:val="000000"/>
          <w:kern w:val="0"/>
          <w:sz w:val="22"/>
          <w:szCs w:val="22"/>
        </w:rPr>
        <w:t xml:space="preserve"> Increasing awareness of the symptoms of Parkinson’s in medical and healthcare</w:t>
      </w:r>
      <w:r w:rsidR="00FA4AF7" w:rsidRPr="008C2316">
        <w:rPr>
          <w:rFonts w:cs="‡viPˇ"/>
          <w:color w:val="000000"/>
          <w:kern w:val="0"/>
          <w:sz w:val="22"/>
          <w:szCs w:val="22"/>
        </w:rPr>
        <w:t xml:space="preserve"> </w:t>
      </w:r>
      <w:r w:rsidRPr="008C2316">
        <w:rPr>
          <w:rFonts w:cs="‡viPˇ"/>
          <w:color w:val="000000"/>
          <w:kern w:val="0"/>
          <w:sz w:val="22"/>
          <w:szCs w:val="22"/>
        </w:rPr>
        <w:t>communities so that it can be diagnosed and treated at its earliest stages.</w:t>
      </w:r>
    </w:p>
    <w:p w:rsidR="00FA4AF7" w:rsidRPr="008C2316" w:rsidRDefault="00FA4AF7" w:rsidP="00FA4AF7">
      <w:pPr>
        <w:widowControl w:val="0"/>
        <w:autoSpaceDE w:val="0"/>
        <w:autoSpaceDN w:val="0"/>
        <w:adjustRightInd w:val="0"/>
        <w:spacing w:before="0" w:after="0" w:line="240" w:lineRule="auto"/>
        <w:ind w:firstLine="180"/>
        <w:rPr>
          <w:rFonts w:cs="‡viPˇ"/>
          <w:color w:val="000000"/>
          <w:kern w:val="0"/>
          <w:sz w:val="22"/>
          <w:szCs w:val="22"/>
        </w:rPr>
      </w:pPr>
    </w:p>
    <w:p w:rsidR="00FA4AF7"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ascii="Calibri" w:eastAsia="Calibri" w:hAnsi="Calibri" w:cs="Calibri"/>
          <w:color w:val="000000"/>
          <w:kern w:val="0"/>
          <w:sz w:val="22"/>
          <w:szCs w:val="22"/>
        </w:rPr>
        <w:t>●</w:t>
      </w:r>
      <w:r w:rsidRPr="008C2316">
        <w:rPr>
          <w:rFonts w:cs="‡viPˇ"/>
          <w:color w:val="000000"/>
          <w:kern w:val="0"/>
          <w:sz w:val="22"/>
          <w:szCs w:val="22"/>
        </w:rPr>
        <w:t xml:space="preserve"> </w:t>
      </w:r>
      <w:proofErr w:type="gramStart"/>
      <w:r w:rsidRPr="008C2316">
        <w:rPr>
          <w:rFonts w:cs="‡viPˇ"/>
          <w:color w:val="000000"/>
          <w:kern w:val="0"/>
          <w:sz w:val="22"/>
          <w:szCs w:val="22"/>
        </w:rPr>
        <w:t>Providing</w:t>
      </w:r>
      <w:proofErr w:type="gramEnd"/>
      <w:r w:rsidR="004E1FAA">
        <w:rPr>
          <w:rFonts w:cs="‡viPˇ"/>
          <w:color w:val="000000"/>
          <w:kern w:val="0"/>
          <w:sz w:val="22"/>
          <w:szCs w:val="22"/>
        </w:rPr>
        <w:t xml:space="preserve"> financial support for research and local grants for Parkinsonians in need</w:t>
      </w:r>
    </w:p>
    <w:p w:rsidR="00FA4AF7" w:rsidRPr="008C2316" w:rsidRDefault="00FA4AF7" w:rsidP="00984D1C">
      <w:pPr>
        <w:widowControl w:val="0"/>
        <w:autoSpaceDE w:val="0"/>
        <w:autoSpaceDN w:val="0"/>
        <w:adjustRightInd w:val="0"/>
        <w:spacing w:before="0" w:after="0" w:line="240" w:lineRule="auto"/>
        <w:rPr>
          <w:rFonts w:cs="‡viPˇ"/>
          <w:color w:val="000000"/>
          <w:kern w:val="0"/>
          <w:sz w:val="22"/>
          <w:szCs w:val="22"/>
        </w:rPr>
      </w:pPr>
    </w:p>
    <w:p w:rsidR="00984D1C"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 xml:space="preserve">We need your help to achieve these goals. The </w:t>
      </w:r>
      <w:r w:rsidR="00F872F6">
        <w:rPr>
          <w:rFonts w:cs="‡viPˇ"/>
          <w:color w:val="000000"/>
          <w:kern w:val="0"/>
          <w:sz w:val="22"/>
          <w:szCs w:val="22"/>
        </w:rPr>
        <w:t xml:space="preserve">PJ Parkinson’s </w:t>
      </w:r>
      <w:r w:rsidRPr="008C2316">
        <w:rPr>
          <w:rFonts w:cs="‡viPˇ"/>
          <w:color w:val="000000"/>
          <w:kern w:val="0"/>
          <w:sz w:val="22"/>
          <w:szCs w:val="22"/>
        </w:rPr>
        <w:t xml:space="preserve">Support </w:t>
      </w:r>
      <w:r w:rsidR="00FA4AF7" w:rsidRPr="008C2316">
        <w:rPr>
          <w:rFonts w:cs="‡viPˇ"/>
          <w:color w:val="000000"/>
          <w:kern w:val="0"/>
          <w:sz w:val="22"/>
          <w:szCs w:val="22"/>
        </w:rPr>
        <w:t xml:space="preserve">Group </w:t>
      </w:r>
      <w:r w:rsidRPr="008C2316">
        <w:rPr>
          <w:rFonts w:cs="‡viPˇ"/>
          <w:color w:val="000000"/>
          <w:kern w:val="0"/>
          <w:sz w:val="22"/>
          <w:szCs w:val="22"/>
        </w:rPr>
        <w:t>is organizing our third annual</w:t>
      </w:r>
      <w:r w:rsidR="00AB4579" w:rsidRPr="008C2316">
        <w:rPr>
          <w:rFonts w:cs="‡viPˇ"/>
          <w:color w:val="000000"/>
          <w:kern w:val="0"/>
          <w:sz w:val="22"/>
          <w:szCs w:val="22"/>
        </w:rPr>
        <w:t xml:space="preserve"> </w:t>
      </w:r>
      <w:r w:rsidRPr="008C2316">
        <w:rPr>
          <w:rFonts w:cs="‡viPˇ"/>
          <w:color w:val="000000"/>
          <w:kern w:val="0"/>
          <w:sz w:val="22"/>
          <w:szCs w:val="22"/>
        </w:rPr>
        <w:t>Parkinson’s Aware</w:t>
      </w:r>
      <w:r w:rsidR="00736C02">
        <w:rPr>
          <w:rFonts w:cs="‡viPˇ"/>
          <w:color w:val="000000"/>
          <w:kern w:val="0"/>
          <w:sz w:val="22"/>
          <w:szCs w:val="22"/>
        </w:rPr>
        <w:t>ness Walk-a-thon on September 29, 2018</w:t>
      </w:r>
      <w:r w:rsidRPr="008C2316">
        <w:rPr>
          <w:rFonts w:cs="‡viPˇ"/>
          <w:color w:val="000000"/>
          <w:kern w:val="0"/>
          <w:sz w:val="22"/>
          <w:szCs w:val="22"/>
        </w:rPr>
        <w:t xml:space="preserve"> at Greenbelt Park (behind the</w:t>
      </w:r>
      <w:r w:rsidR="00AB4579" w:rsidRPr="008C2316">
        <w:rPr>
          <w:rFonts w:cs="‡viPˇ"/>
          <w:color w:val="000000"/>
          <w:kern w:val="0"/>
          <w:sz w:val="22"/>
          <w:szCs w:val="22"/>
        </w:rPr>
        <w:t xml:space="preserve"> </w:t>
      </w:r>
      <w:r w:rsidRPr="008C2316">
        <w:rPr>
          <w:rFonts w:cs="‡viPˇ"/>
          <w:color w:val="000000"/>
          <w:kern w:val="0"/>
          <w:sz w:val="22"/>
          <w:szCs w:val="22"/>
        </w:rPr>
        <w:t>Courthouse)</w:t>
      </w:r>
      <w:r w:rsidR="00CD03A8">
        <w:rPr>
          <w:rFonts w:cs="‡viPˇ"/>
          <w:color w:val="000000" w:themeColor="text1"/>
          <w:kern w:val="0"/>
          <w:sz w:val="22"/>
          <w:szCs w:val="22"/>
        </w:rPr>
        <w:t xml:space="preserve">. We are excited to have </w:t>
      </w:r>
      <w:r w:rsidR="00231682">
        <w:rPr>
          <w:rFonts w:cs="‡viPˇ"/>
          <w:b/>
          <w:color w:val="000000" w:themeColor="text1"/>
          <w:kern w:val="0"/>
          <w:sz w:val="22"/>
          <w:szCs w:val="22"/>
        </w:rPr>
        <w:t>Dick Ray</w:t>
      </w:r>
      <w:r w:rsidR="00584845">
        <w:rPr>
          <w:rFonts w:cs="‡viPˇ"/>
          <w:b/>
          <w:color w:val="000000" w:themeColor="text1"/>
          <w:kern w:val="0"/>
          <w:sz w:val="22"/>
          <w:szCs w:val="22"/>
        </w:rPr>
        <w:t xml:space="preserve"> and Randy Boyd</w:t>
      </w:r>
      <w:bookmarkStart w:id="0" w:name="_GoBack"/>
      <w:bookmarkEnd w:id="0"/>
      <w:r w:rsidR="00F872F6">
        <w:rPr>
          <w:rFonts w:cs="‡viPˇ"/>
          <w:color w:val="000000" w:themeColor="text1"/>
          <w:kern w:val="0"/>
          <w:sz w:val="22"/>
          <w:szCs w:val="22"/>
        </w:rPr>
        <w:t xml:space="preserve"> as our chairmen this year.</w:t>
      </w:r>
      <w:r w:rsidRPr="008C2316">
        <w:rPr>
          <w:rFonts w:cs="‡viPˇ"/>
          <w:color w:val="FF0000"/>
          <w:kern w:val="0"/>
          <w:sz w:val="22"/>
          <w:szCs w:val="22"/>
        </w:rPr>
        <w:t xml:space="preserve"> </w:t>
      </w:r>
      <w:r w:rsidRPr="008C2316">
        <w:rPr>
          <w:rFonts w:cs="‡viPˇ"/>
          <w:color w:val="000000"/>
          <w:kern w:val="0"/>
          <w:sz w:val="22"/>
          <w:szCs w:val="22"/>
        </w:rPr>
        <w:t>Proceeds will be used to help increase the understanding of this life-altering</w:t>
      </w:r>
      <w:r w:rsidR="00AB4579" w:rsidRPr="008C2316">
        <w:rPr>
          <w:rFonts w:cs="‡viPˇ"/>
          <w:color w:val="000000"/>
          <w:kern w:val="0"/>
          <w:sz w:val="22"/>
          <w:szCs w:val="22"/>
        </w:rPr>
        <w:t xml:space="preserve"> </w:t>
      </w:r>
      <w:r w:rsidRPr="008C2316">
        <w:rPr>
          <w:rFonts w:cs="‡viPˇ"/>
          <w:color w:val="000000"/>
          <w:kern w:val="0"/>
          <w:sz w:val="22"/>
          <w:szCs w:val="22"/>
        </w:rPr>
        <w:t>condition and to provide on-going support for our Parkinson’s group members. Would you</w:t>
      </w:r>
      <w:r w:rsidR="00AB4579" w:rsidRPr="008C2316">
        <w:rPr>
          <w:rFonts w:cs="‡viPˇ"/>
          <w:color w:val="000000"/>
          <w:kern w:val="0"/>
          <w:sz w:val="22"/>
          <w:szCs w:val="22"/>
        </w:rPr>
        <w:t xml:space="preserve"> </w:t>
      </w:r>
      <w:r w:rsidRPr="008C2316">
        <w:rPr>
          <w:rFonts w:cs="‡viPˇ"/>
          <w:color w:val="000000"/>
          <w:kern w:val="0"/>
          <w:sz w:val="22"/>
          <w:szCs w:val="22"/>
        </w:rPr>
        <w:t>consider sponsoring the Walk-a-thon at one of these levels?</w:t>
      </w:r>
    </w:p>
    <w:p w:rsidR="00AB4579" w:rsidRPr="008C2316" w:rsidRDefault="00AB4579" w:rsidP="00984D1C">
      <w:pPr>
        <w:widowControl w:val="0"/>
        <w:autoSpaceDE w:val="0"/>
        <w:autoSpaceDN w:val="0"/>
        <w:adjustRightInd w:val="0"/>
        <w:spacing w:before="0" w:after="0" w:line="240" w:lineRule="auto"/>
        <w:rPr>
          <w:rFonts w:cs="‡viPˇ"/>
          <w:color w:val="000000"/>
          <w:kern w:val="0"/>
          <w:sz w:val="22"/>
          <w:szCs w:val="22"/>
        </w:rPr>
      </w:pPr>
    </w:p>
    <w:p w:rsidR="00BF7BDB" w:rsidRPr="008C2316" w:rsidRDefault="00BF7BDB" w:rsidP="00736C02">
      <w:pPr>
        <w:widowControl w:val="0"/>
        <w:autoSpaceDE w:val="0"/>
        <w:autoSpaceDN w:val="0"/>
        <w:adjustRightInd w:val="0"/>
        <w:spacing w:before="0" w:after="0" w:line="240" w:lineRule="auto"/>
        <w:ind w:left="180" w:firstLine="180"/>
        <w:rPr>
          <w:rFonts w:cs="‡viPˇ"/>
          <w:color w:val="000000"/>
          <w:kern w:val="0"/>
          <w:sz w:val="22"/>
          <w:szCs w:val="22"/>
        </w:rPr>
      </w:pPr>
      <w:r w:rsidRPr="008C2316">
        <w:rPr>
          <w:rFonts w:ascii="Calibri" w:eastAsia="Calibri" w:hAnsi="Calibri" w:cs="Calibri"/>
          <w:color w:val="000000"/>
          <w:kern w:val="0"/>
          <w:sz w:val="22"/>
          <w:szCs w:val="22"/>
        </w:rPr>
        <w:t>●</w:t>
      </w:r>
      <w:r w:rsidRPr="008C2316">
        <w:rPr>
          <w:rFonts w:cs="‡viPˇ"/>
          <w:color w:val="000000"/>
          <w:kern w:val="0"/>
          <w:sz w:val="22"/>
          <w:szCs w:val="22"/>
        </w:rPr>
        <w:t xml:space="preserve"> </w:t>
      </w:r>
      <w:r w:rsidR="00736C02">
        <w:rPr>
          <w:rFonts w:cs="‡viPˇ"/>
          <w:color w:val="000000"/>
          <w:kern w:val="0"/>
          <w:sz w:val="22"/>
          <w:szCs w:val="22"/>
        </w:rPr>
        <w:tab/>
      </w:r>
      <w:r w:rsidRPr="00EB243F">
        <w:rPr>
          <w:rFonts w:cs="‡viPˇ"/>
          <w:b/>
          <w:color w:val="000000"/>
          <w:kern w:val="0"/>
          <w:sz w:val="22"/>
          <w:szCs w:val="22"/>
        </w:rPr>
        <w:t>$3000</w:t>
      </w:r>
      <w:r w:rsidRPr="008C2316">
        <w:rPr>
          <w:rFonts w:cs="‡viPˇ"/>
          <w:color w:val="000000"/>
          <w:kern w:val="0"/>
          <w:sz w:val="22"/>
          <w:szCs w:val="22"/>
        </w:rPr>
        <w:t xml:space="preserve"> Elite Sponsorship </w:t>
      </w:r>
      <w:r w:rsidR="004E1FAA">
        <w:rPr>
          <w:rFonts w:cs="‡viPˇ"/>
          <w:color w:val="000000"/>
          <w:kern w:val="0"/>
          <w:sz w:val="22"/>
          <w:szCs w:val="22"/>
        </w:rPr>
        <w:t>(see sponsor level form)</w:t>
      </w:r>
    </w:p>
    <w:p w:rsidR="00984D1C" w:rsidRPr="008C2316" w:rsidRDefault="00BF7BDB" w:rsidP="00DD3E09">
      <w:pPr>
        <w:widowControl w:val="0"/>
        <w:autoSpaceDE w:val="0"/>
        <w:autoSpaceDN w:val="0"/>
        <w:adjustRightInd w:val="0"/>
        <w:spacing w:before="0" w:after="0" w:line="240" w:lineRule="auto"/>
        <w:ind w:left="360"/>
        <w:rPr>
          <w:rFonts w:cs="‡viPˇ"/>
          <w:color w:val="000000"/>
          <w:kern w:val="0"/>
          <w:sz w:val="22"/>
          <w:szCs w:val="22"/>
        </w:rPr>
      </w:pPr>
      <w:r w:rsidRPr="008C2316">
        <w:rPr>
          <w:rFonts w:ascii="Calibri" w:eastAsia="Calibri" w:hAnsi="Calibri" w:cs="Calibri"/>
          <w:color w:val="000000"/>
          <w:kern w:val="0"/>
          <w:sz w:val="22"/>
          <w:szCs w:val="22"/>
        </w:rPr>
        <w:t>●</w:t>
      </w:r>
      <w:r w:rsidRPr="008C2316">
        <w:rPr>
          <w:rFonts w:cs="‡viPˇ"/>
          <w:color w:val="000000"/>
          <w:kern w:val="0"/>
          <w:sz w:val="22"/>
          <w:szCs w:val="22"/>
        </w:rPr>
        <w:t xml:space="preserve"> </w:t>
      </w:r>
      <w:r w:rsidR="00736C02">
        <w:rPr>
          <w:rFonts w:cs="‡viPˇ"/>
          <w:color w:val="000000"/>
          <w:kern w:val="0"/>
          <w:sz w:val="22"/>
          <w:szCs w:val="22"/>
        </w:rPr>
        <w:tab/>
      </w:r>
      <w:r w:rsidRPr="00EB243F">
        <w:rPr>
          <w:rFonts w:cs="‡viPˇ"/>
          <w:b/>
          <w:color w:val="000000"/>
          <w:kern w:val="0"/>
          <w:sz w:val="22"/>
          <w:szCs w:val="22"/>
        </w:rPr>
        <w:t>$1500</w:t>
      </w:r>
      <w:r w:rsidR="00736C02">
        <w:rPr>
          <w:rFonts w:cs="‡viPˇ"/>
          <w:color w:val="000000"/>
          <w:kern w:val="0"/>
          <w:sz w:val="22"/>
          <w:szCs w:val="22"/>
        </w:rPr>
        <w:t xml:space="preserve"> Gold Sponsorship</w:t>
      </w:r>
      <w:r w:rsidR="004E1FAA">
        <w:rPr>
          <w:rFonts w:cs="‡viPˇ"/>
          <w:color w:val="000000"/>
          <w:kern w:val="0"/>
          <w:sz w:val="22"/>
          <w:szCs w:val="22"/>
        </w:rPr>
        <w:t xml:space="preserve"> (see sponsor level form)</w:t>
      </w:r>
    </w:p>
    <w:p w:rsidR="00AB4579" w:rsidRPr="00736C02" w:rsidRDefault="00DD3E09" w:rsidP="00736C02">
      <w:pPr>
        <w:pStyle w:val="ListParagraph"/>
        <w:widowControl w:val="0"/>
        <w:numPr>
          <w:ilvl w:val="0"/>
          <w:numId w:val="1"/>
        </w:numPr>
        <w:autoSpaceDE w:val="0"/>
        <w:autoSpaceDN w:val="0"/>
        <w:adjustRightInd w:val="0"/>
        <w:spacing w:before="0" w:after="0" w:line="240" w:lineRule="auto"/>
        <w:rPr>
          <w:rFonts w:cs="‡viPˇ"/>
          <w:color w:val="000000"/>
          <w:kern w:val="0"/>
          <w:sz w:val="22"/>
          <w:szCs w:val="22"/>
        </w:rPr>
      </w:pPr>
      <w:r w:rsidRPr="00736C02">
        <w:rPr>
          <w:rFonts w:cs="‡viPˇ"/>
          <w:b/>
          <w:color w:val="000000"/>
          <w:kern w:val="0"/>
          <w:sz w:val="22"/>
          <w:szCs w:val="22"/>
        </w:rPr>
        <w:t>$ 500</w:t>
      </w:r>
      <w:r w:rsidR="00F9389E" w:rsidRPr="00736C02">
        <w:rPr>
          <w:rFonts w:cs="‡viPˇ"/>
          <w:color w:val="000000"/>
          <w:kern w:val="0"/>
          <w:sz w:val="22"/>
          <w:szCs w:val="22"/>
        </w:rPr>
        <w:t xml:space="preserve"> Silver Sponsorship</w:t>
      </w:r>
      <w:r w:rsidR="00736C02">
        <w:rPr>
          <w:rFonts w:cs="‡viPˇ"/>
          <w:color w:val="000000"/>
          <w:kern w:val="0"/>
          <w:sz w:val="22"/>
          <w:szCs w:val="22"/>
        </w:rPr>
        <w:t xml:space="preserve"> (see sponsor level form)</w:t>
      </w:r>
    </w:p>
    <w:p w:rsidR="00F9389E" w:rsidRPr="00DD3E09" w:rsidRDefault="00F9389E" w:rsidP="00DD3E09">
      <w:pPr>
        <w:pStyle w:val="ListParagraph"/>
        <w:widowControl w:val="0"/>
        <w:numPr>
          <w:ilvl w:val="0"/>
          <w:numId w:val="1"/>
        </w:numPr>
        <w:autoSpaceDE w:val="0"/>
        <w:autoSpaceDN w:val="0"/>
        <w:adjustRightInd w:val="0"/>
        <w:spacing w:before="0" w:after="0" w:line="240" w:lineRule="auto"/>
        <w:rPr>
          <w:rFonts w:cs="‡viPˇ"/>
          <w:color w:val="000000"/>
          <w:kern w:val="0"/>
          <w:sz w:val="22"/>
          <w:szCs w:val="22"/>
        </w:rPr>
      </w:pPr>
      <w:r>
        <w:rPr>
          <w:rFonts w:cs="‡viPˇ"/>
          <w:b/>
          <w:color w:val="000000"/>
          <w:kern w:val="0"/>
          <w:sz w:val="22"/>
          <w:szCs w:val="22"/>
        </w:rPr>
        <w:t xml:space="preserve">$150 </w:t>
      </w:r>
      <w:r>
        <w:rPr>
          <w:rFonts w:cs="‡viPˇ"/>
          <w:color w:val="000000"/>
          <w:kern w:val="0"/>
          <w:sz w:val="22"/>
          <w:szCs w:val="22"/>
        </w:rPr>
        <w:t>Friends of PJ Parkinson’s</w:t>
      </w:r>
    </w:p>
    <w:p w:rsidR="00DD3E09" w:rsidRDefault="00DD3E09" w:rsidP="00984D1C">
      <w:pPr>
        <w:widowControl w:val="0"/>
        <w:autoSpaceDE w:val="0"/>
        <w:autoSpaceDN w:val="0"/>
        <w:adjustRightInd w:val="0"/>
        <w:spacing w:before="0" w:after="0" w:line="240" w:lineRule="auto"/>
        <w:rPr>
          <w:rFonts w:cs="‡viPˇ"/>
          <w:color w:val="000000"/>
          <w:kern w:val="0"/>
          <w:sz w:val="22"/>
          <w:szCs w:val="22"/>
        </w:rPr>
      </w:pPr>
    </w:p>
    <w:p w:rsidR="00984D1C"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The</w:t>
      </w:r>
      <w:r w:rsidR="00F872F6">
        <w:rPr>
          <w:rFonts w:cs="‡viPˇ"/>
          <w:color w:val="000000"/>
          <w:kern w:val="0"/>
          <w:sz w:val="22"/>
          <w:szCs w:val="22"/>
        </w:rPr>
        <w:t xml:space="preserve"> need for Parkinson’s education </w:t>
      </w:r>
      <w:r w:rsidRPr="008C2316">
        <w:rPr>
          <w:rFonts w:cs="‡viPˇ"/>
          <w:color w:val="000000"/>
          <w:kern w:val="0"/>
          <w:sz w:val="22"/>
          <w:szCs w:val="22"/>
        </w:rPr>
        <w:t>is real and growing. We are working to</w:t>
      </w:r>
      <w:r w:rsidR="00F872F6">
        <w:rPr>
          <w:rFonts w:cs="‡viPˇ"/>
          <w:color w:val="000000"/>
          <w:kern w:val="0"/>
          <w:sz w:val="22"/>
          <w:szCs w:val="22"/>
        </w:rPr>
        <w:t xml:space="preserve"> </w:t>
      </w:r>
      <w:r w:rsidRPr="008C2316">
        <w:rPr>
          <w:rFonts w:cs="‡viPˇ"/>
          <w:color w:val="000000"/>
          <w:kern w:val="0"/>
          <w:sz w:val="22"/>
          <w:szCs w:val="22"/>
        </w:rPr>
        <w:t>raise awareness and to provide support for people with Parkinson’s in our community, but we</w:t>
      </w:r>
      <w:r w:rsidR="00F872F6">
        <w:rPr>
          <w:rFonts w:cs="‡viPˇ"/>
          <w:color w:val="000000"/>
          <w:kern w:val="0"/>
          <w:sz w:val="22"/>
          <w:szCs w:val="22"/>
        </w:rPr>
        <w:t xml:space="preserve"> </w:t>
      </w:r>
      <w:r w:rsidRPr="008C2316">
        <w:rPr>
          <w:rFonts w:cs="‡viPˇ"/>
          <w:color w:val="000000"/>
          <w:kern w:val="0"/>
          <w:sz w:val="22"/>
          <w:szCs w:val="22"/>
        </w:rPr>
        <w:t>can’t do it alone. Thank you so much for your support.</w:t>
      </w:r>
    </w:p>
    <w:p w:rsidR="00BF7BDB" w:rsidRPr="008C2316" w:rsidRDefault="00BF7BDB" w:rsidP="00984D1C">
      <w:pPr>
        <w:widowControl w:val="0"/>
        <w:autoSpaceDE w:val="0"/>
        <w:autoSpaceDN w:val="0"/>
        <w:adjustRightInd w:val="0"/>
        <w:spacing w:before="0" w:after="0" w:line="240" w:lineRule="auto"/>
        <w:rPr>
          <w:rFonts w:cs="‡viPˇ"/>
          <w:color w:val="000000"/>
          <w:kern w:val="0"/>
          <w:sz w:val="22"/>
          <w:szCs w:val="22"/>
        </w:rPr>
      </w:pPr>
    </w:p>
    <w:p w:rsidR="00984D1C" w:rsidRPr="008C2316" w:rsidRDefault="00984D1C" w:rsidP="00984D1C">
      <w:pPr>
        <w:widowControl w:val="0"/>
        <w:autoSpaceDE w:val="0"/>
        <w:autoSpaceDN w:val="0"/>
        <w:adjustRightInd w:val="0"/>
        <w:spacing w:before="0" w:after="0" w:line="240" w:lineRule="auto"/>
        <w:rPr>
          <w:rFonts w:cs="‡viPˇ"/>
          <w:color w:val="000000"/>
          <w:kern w:val="0"/>
          <w:sz w:val="22"/>
          <w:szCs w:val="22"/>
        </w:rPr>
      </w:pPr>
    </w:p>
    <w:p w:rsidR="00984D1C"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Sincerely,</w:t>
      </w:r>
    </w:p>
    <w:p w:rsidR="00BF7BDB" w:rsidRPr="008C2316" w:rsidRDefault="00BF7BDB" w:rsidP="00984D1C">
      <w:pPr>
        <w:widowControl w:val="0"/>
        <w:autoSpaceDE w:val="0"/>
        <w:autoSpaceDN w:val="0"/>
        <w:adjustRightInd w:val="0"/>
        <w:spacing w:before="0" w:after="0" w:line="240" w:lineRule="auto"/>
        <w:rPr>
          <w:rFonts w:cs="‡viPˇ"/>
          <w:color w:val="000000"/>
          <w:kern w:val="0"/>
          <w:sz w:val="22"/>
          <w:szCs w:val="22"/>
        </w:rPr>
      </w:pPr>
    </w:p>
    <w:p w:rsidR="00FA4AF7" w:rsidRPr="008C2316" w:rsidRDefault="00FA4AF7" w:rsidP="00F872F6">
      <w:pPr>
        <w:widowControl w:val="0"/>
        <w:autoSpaceDE w:val="0"/>
        <w:autoSpaceDN w:val="0"/>
        <w:adjustRightInd w:val="0"/>
        <w:spacing w:before="0" w:after="0" w:line="240" w:lineRule="auto"/>
        <w:ind w:left="180" w:hanging="180"/>
        <w:rPr>
          <w:rFonts w:cs="‡viPˇ"/>
          <w:color w:val="000000"/>
          <w:kern w:val="0"/>
          <w:sz w:val="22"/>
          <w:szCs w:val="22"/>
        </w:rPr>
      </w:pPr>
    </w:p>
    <w:p w:rsidR="00FA4AF7" w:rsidRPr="008C2316" w:rsidRDefault="00FA4AF7" w:rsidP="00984D1C">
      <w:pPr>
        <w:widowControl w:val="0"/>
        <w:autoSpaceDE w:val="0"/>
        <w:autoSpaceDN w:val="0"/>
        <w:adjustRightInd w:val="0"/>
        <w:spacing w:before="0" w:after="0" w:line="240" w:lineRule="auto"/>
        <w:rPr>
          <w:rFonts w:cs="‡viPˇ"/>
          <w:color w:val="000000"/>
          <w:kern w:val="0"/>
          <w:sz w:val="22"/>
          <w:szCs w:val="22"/>
        </w:rPr>
      </w:pPr>
    </w:p>
    <w:p w:rsidR="00FA4AF7" w:rsidRPr="008C2316" w:rsidRDefault="00FA4AF7" w:rsidP="00984D1C">
      <w:pPr>
        <w:widowControl w:val="0"/>
        <w:autoSpaceDE w:val="0"/>
        <w:autoSpaceDN w:val="0"/>
        <w:adjustRightInd w:val="0"/>
        <w:spacing w:before="0" w:after="0" w:line="240" w:lineRule="auto"/>
        <w:rPr>
          <w:rFonts w:cs="‡viPˇ"/>
          <w:color w:val="000000"/>
          <w:kern w:val="0"/>
          <w:sz w:val="22"/>
          <w:szCs w:val="22"/>
        </w:rPr>
      </w:pPr>
    </w:p>
    <w:p w:rsidR="00984D1C" w:rsidRPr="008C2316" w:rsidRDefault="00984D1C" w:rsidP="00984D1C">
      <w:pPr>
        <w:widowControl w:val="0"/>
        <w:autoSpaceDE w:val="0"/>
        <w:autoSpaceDN w:val="0"/>
        <w:adjustRightInd w:val="0"/>
        <w:spacing w:before="0" w:after="0" w:line="240" w:lineRule="auto"/>
        <w:rPr>
          <w:rFonts w:cs="‡viPˇ"/>
          <w:color w:val="000000"/>
          <w:kern w:val="0"/>
          <w:sz w:val="22"/>
          <w:szCs w:val="22"/>
        </w:rPr>
      </w:pPr>
      <w:r w:rsidRPr="008C2316">
        <w:rPr>
          <w:rFonts w:cs="‡viPˇ"/>
          <w:color w:val="000000"/>
          <w:kern w:val="0"/>
          <w:sz w:val="22"/>
          <w:szCs w:val="22"/>
        </w:rPr>
        <w:t>Isabell Senft-Daniel</w:t>
      </w:r>
    </w:p>
    <w:p w:rsidR="007B3CC4" w:rsidRPr="008C2316" w:rsidRDefault="00984D1C" w:rsidP="00197B1D">
      <w:pPr>
        <w:pStyle w:val="Signature"/>
        <w:rPr>
          <w:b w:val="0"/>
          <w:sz w:val="22"/>
          <w:szCs w:val="22"/>
        </w:rPr>
      </w:pPr>
      <w:r w:rsidRPr="008C2316">
        <w:rPr>
          <w:rFonts w:cs="‡viPˇ"/>
          <w:b w:val="0"/>
          <w:color w:val="000000"/>
          <w:kern w:val="0"/>
          <w:sz w:val="22"/>
          <w:szCs w:val="22"/>
        </w:rPr>
        <w:t xml:space="preserve">Vice President </w:t>
      </w:r>
    </w:p>
    <w:sectPr w:rsidR="007B3CC4" w:rsidRPr="008C2316">
      <w:footerReference w:type="default" r:id="rId13"/>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8B" w:rsidRDefault="0041688B">
      <w:pPr>
        <w:spacing w:before="0" w:after="0" w:line="240" w:lineRule="auto"/>
      </w:pPr>
      <w:r>
        <w:separator/>
      </w:r>
    </w:p>
  </w:endnote>
  <w:endnote w:type="continuationSeparator" w:id="0">
    <w:p w:rsidR="0041688B" w:rsidRDefault="004168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P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C4" w:rsidRDefault="00DE0E02">
    <w:pPr>
      <w:pStyle w:val="Footer"/>
    </w:pPr>
    <w:r>
      <w:t xml:space="preserve">Page </w:t>
    </w:r>
    <w:r>
      <w:fldChar w:fldCharType="begin"/>
    </w:r>
    <w:r>
      <w:instrText xml:space="preserve"> PAGE </w:instrText>
    </w:r>
    <w:r>
      <w:fldChar w:fldCharType="separate"/>
    </w:r>
    <w:r w:rsidR="00736C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8B" w:rsidRDefault="0041688B">
      <w:pPr>
        <w:spacing w:before="0" w:after="0" w:line="240" w:lineRule="auto"/>
      </w:pPr>
      <w:r>
        <w:separator/>
      </w:r>
    </w:p>
  </w:footnote>
  <w:footnote w:type="continuationSeparator" w:id="0">
    <w:p w:rsidR="0041688B" w:rsidRDefault="0041688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A18"/>
    <w:multiLevelType w:val="hybridMultilevel"/>
    <w:tmpl w:val="C674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38"/>
    <w:rsid w:val="000D52EE"/>
    <w:rsid w:val="00106504"/>
    <w:rsid w:val="00197B1D"/>
    <w:rsid w:val="001B686F"/>
    <w:rsid w:val="001C41AB"/>
    <w:rsid w:val="00231682"/>
    <w:rsid w:val="002D3A8D"/>
    <w:rsid w:val="00342E39"/>
    <w:rsid w:val="0041688B"/>
    <w:rsid w:val="00423B7B"/>
    <w:rsid w:val="00450988"/>
    <w:rsid w:val="0045470D"/>
    <w:rsid w:val="004E1FAA"/>
    <w:rsid w:val="00550338"/>
    <w:rsid w:val="00584845"/>
    <w:rsid w:val="005F2DD9"/>
    <w:rsid w:val="006C646C"/>
    <w:rsid w:val="00736C02"/>
    <w:rsid w:val="00752023"/>
    <w:rsid w:val="00764A03"/>
    <w:rsid w:val="00780A94"/>
    <w:rsid w:val="007B3CC4"/>
    <w:rsid w:val="00843307"/>
    <w:rsid w:val="008C2316"/>
    <w:rsid w:val="00951D68"/>
    <w:rsid w:val="00984D1C"/>
    <w:rsid w:val="00A616DB"/>
    <w:rsid w:val="00AB4579"/>
    <w:rsid w:val="00BE78C7"/>
    <w:rsid w:val="00BF7BDB"/>
    <w:rsid w:val="00C10B77"/>
    <w:rsid w:val="00C52E44"/>
    <w:rsid w:val="00C86D32"/>
    <w:rsid w:val="00CD03A8"/>
    <w:rsid w:val="00CD0BD0"/>
    <w:rsid w:val="00CF0ABD"/>
    <w:rsid w:val="00D30B51"/>
    <w:rsid w:val="00DD3E09"/>
    <w:rsid w:val="00DE0E02"/>
    <w:rsid w:val="00DF780B"/>
    <w:rsid w:val="00E869A2"/>
    <w:rsid w:val="00EB243F"/>
    <w:rsid w:val="00EE7151"/>
    <w:rsid w:val="00F61F3A"/>
    <w:rsid w:val="00F747A4"/>
    <w:rsid w:val="00F872F6"/>
    <w:rsid w:val="00F9389E"/>
    <w:rsid w:val="00FA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C52E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44"/>
    <w:rPr>
      <w:rFonts w:ascii="Tahoma" w:hAnsi="Tahoma" w:cs="Tahoma"/>
      <w:kern w:val="20"/>
      <w:sz w:val="16"/>
      <w:szCs w:val="16"/>
    </w:rPr>
  </w:style>
  <w:style w:type="paragraph" w:styleId="ListParagraph">
    <w:name w:val="List Paragraph"/>
    <w:basedOn w:val="Normal"/>
    <w:uiPriority w:val="34"/>
    <w:semiHidden/>
    <w:qFormat/>
    <w:rsid w:val="00DD3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C52E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44"/>
    <w:rPr>
      <w:rFonts w:ascii="Tahoma" w:hAnsi="Tahoma" w:cs="Tahoma"/>
      <w:kern w:val="20"/>
      <w:sz w:val="16"/>
      <w:szCs w:val="16"/>
    </w:rPr>
  </w:style>
  <w:style w:type="paragraph" w:styleId="ListParagraph">
    <w:name w:val="List Paragraph"/>
    <w:basedOn w:val="Normal"/>
    <w:uiPriority w:val="34"/>
    <w:semiHidden/>
    <w:qFormat/>
    <w:rsid w:val="00DD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1540972</Value>
      <Value>1540973</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Use this professional letterhead for your business. Part of the Timeless design set, you can personalize all the templates in the set for your company by inserting your logo and changing the colors. 
</APDescription>
    <ClipArtFilename xmlns="4873beb7-5857-4685-be1f-d57550cc96cc" xsi:nil="true"/>
    <ContentItem xmlns="4873beb7-5857-4685-be1f-d57550cc96cc" xsi:nil="true"/>
    <TPInstallLocation xmlns="4873beb7-5857-4685-be1f-d57550cc96cc" xsi:nil="true"/>
    <PublishTargets xmlns="4873beb7-5857-4685-be1f-d57550cc96cc">OfficeOnlineVNext,OfflineBuild</PublishTargets>
    <TimesCloned xmlns="4873beb7-5857-4685-be1f-d57550cc96cc" xsi:nil="true"/>
    <AssetStart xmlns="4873beb7-5857-4685-be1f-d57550cc96cc">2012-03-08T00:28:00+00:00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TP102835055</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827851</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AFFCD252-4593-4D84-BFFF-3E314937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3FE5B-AFB6-4ABA-9095-190C8E2CEA8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Isabell Senft-Daniel</cp:lastModifiedBy>
  <cp:revision>6</cp:revision>
  <cp:lastPrinted>2017-05-26T11:04:00Z</cp:lastPrinted>
  <dcterms:created xsi:type="dcterms:W3CDTF">2018-06-26T06:25:00Z</dcterms:created>
  <dcterms:modified xsi:type="dcterms:W3CDTF">2018-07-02T11:06:00Z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